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36602" w14:textId="77777777" w:rsidR="00D52869" w:rsidRPr="00916C59" w:rsidRDefault="00F33E1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Приложение 20</w:t>
      </w:r>
      <w:r w:rsidRPr="00916C59">
        <w:rPr>
          <w:lang w:val="ru-RU"/>
        </w:rPr>
        <w:br/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к учетной политике</w:t>
      </w:r>
    </w:p>
    <w:p w14:paraId="5CCD123F" w14:textId="77777777" w:rsidR="00D52869" w:rsidRPr="00916C59" w:rsidRDefault="00F33E15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916C59">
        <w:rPr>
          <w:color w:val="222222"/>
          <w:sz w:val="33"/>
          <w:szCs w:val="33"/>
          <w:lang w:val="ru-RU"/>
        </w:rPr>
        <w:t>ПОЛОЖЕНИЕ</w:t>
      </w:r>
    </w:p>
    <w:p w14:paraId="4241EB94" w14:textId="77777777" w:rsidR="00D52869" w:rsidRPr="00916C59" w:rsidRDefault="00D52869">
      <w:pPr>
        <w:rPr>
          <w:lang w:val="ru-RU"/>
        </w:rPr>
      </w:pPr>
    </w:p>
    <w:p w14:paraId="75F76DCB" w14:textId="77777777" w:rsidR="00D52869" w:rsidRPr="00916C59" w:rsidRDefault="00F33E15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916C59">
        <w:rPr>
          <w:color w:val="222222"/>
          <w:sz w:val="33"/>
          <w:szCs w:val="33"/>
          <w:lang w:val="ru-RU"/>
        </w:rPr>
        <w:t>о признании кредиторской задолженности невостребованной</w:t>
      </w:r>
    </w:p>
    <w:p w14:paraId="303C0D91" w14:textId="77777777" w:rsidR="00D52869" w:rsidRPr="00916C59" w:rsidRDefault="00F33E1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916C59">
        <w:rPr>
          <w:b/>
          <w:bCs/>
          <w:color w:val="252525"/>
          <w:spacing w:val="-2"/>
          <w:sz w:val="42"/>
          <w:szCs w:val="42"/>
          <w:lang w:val="ru-RU"/>
        </w:rPr>
        <w:t>1. Общие положения</w:t>
      </w:r>
    </w:p>
    <w:p w14:paraId="0AE1413B" w14:textId="77777777" w:rsidR="00D52869" w:rsidRPr="00916C59" w:rsidRDefault="00F33E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разработано в соответствии с Гражданским кодексом, Законом от 06.12.2011 № 402-ФЗ «О бухгалтерском учете».</w:t>
      </w:r>
    </w:p>
    <w:p w14:paraId="7E9027D5" w14:textId="7551E937" w:rsidR="00D52869" w:rsidRPr="00916C59" w:rsidRDefault="00F33E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правила и условия признания кредиторской задолженности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bookmarkStart w:id="0" w:name="_Hlk216257629"/>
      <w:r w:rsidR="00916C59">
        <w:rPr>
          <w:color w:val="000000"/>
          <w:sz w:val="24"/>
          <w:szCs w:val="24"/>
          <w:lang w:val="ru-RU"/>
        </w:rPr>
        <w:t>Муниципально</w:t>
      </w:r>
      <w:r w:rsidR="00916C59">
        <w:rPr>
          <w:color w:val="000000"/>
          <w:sz w:val="24"/>
          <w:szCs w:val="24"/>
          <w:lang w:val="ru-RU"/>
        </w:rPr>
        <w:t>го</w:t>
      </w:r>
      <w:r w:rsidR="00916C59">
        <w:rPr>
          <w:color w:val="000000"/>
          <w:sz w:val="24"/>
          <w:szCs w:val="24"/>
          <w:lang w:val="ru-RU"/>
        </w:rPr>
        <w:t xml:space="preserve"> бюджетно</w:t>
      </w:r>
      <w:r w:rsidR="00916C59">
        <w:rPr>
          <w:color w:val="000000"/>
          <w:sz w:val="24"/>
          <w:szCs w:val="24"/>
          <w:lang w:val="ru-RU"/>
        </w:rPr>
        <w:t>го</w:t>
      </w:r>
      <w:r w:rsidR="00916C59">
        <w:rPr>
          <w:color w:val="000000"/>
          <w:sz w:val="24"/>
          <w:szCs w:val="24"/>
          <w:lang w:val="ru-RU"/>
        </w:rPr>
        <w:t xml:space="preserve"> дошкольно</w:t>
      </w:r>
      <w:r w:rsidR="00916C59">
        <w:rPr>
          <w:color w:val="000000"/>
          <w:sz w:val="24"/>
          <w:szCs w:val="24"/>
          <w:lang w:val="ru-RU"/>
        </w:rPr>
        <w:t>го</w:t>
      </w:r>
      <w:r w:rsidR="00916C59">
        <w:rPr>
          <w:color w:val="000000"/>
          <w:sz w:val="24"/>
          <w:szCs w:val="24"/>
          <w:lang w:val="ru-RU"/>
        </w:rPr>
        <w:t xml:space="preserve"> образовательно</w:t>
      </w:r>
      <w:r w:rsidR="00916C59">
        <w:rPr>
          <w:color w:val="000000"/>
          <w:sz w:val="24"/>
          <w:szCs w:val="24"/>
          <w:lang w:val="ru-RU"/>
        </w:rPr>
        <w:t xml:space="preserve">го </w:t>
      </w:r>
      <w:r w:rsidR="00916C59">
        <w:rPr>
          <w:color w:val="000000"/>
          <w:sz w:val="24"/>
          <w:szCs w:val="24"/>
          <w:lang w:val="ru-RU"/>
        </w:rPr>
        <w:t>учреждени</w:t>
      </w:r>
      <w:r w:rsidR="00916C59">
        <w:rPr>
          <w:color w:val="000000"/>
          <w:sz w:val="24"/>
          <w:szCs w:val="24"/>
          <w:lang w:val="ru-RU"/>
        </w:rPr>
        <w:t>я</w:t>
      </w:r>
      <w:r w:rsidR="00916C59">
        <w:rPr>
          <w:color w:val="000000"/>
          <w:sz w:val="24"/>
          <w:szCs w:val="24"/>
          <w:lang w:val="ru-RU"/>
        </w:rPr>
        <w:t xml:space="preserve">    детский сад № 1 «Улыбка»</w:t>
      </w:r>
      <w:r w:rsidR="00916C59">
        <w:rPr>
          <w:lang w:val="ru-RU"/>
        </w:rPr>
        <w:br/>
      </w:r>
      <w:bookmarkEnd w:id="0"/>
      <w:r w:rsidR="00916C59">
        <w:rPr>
          <w:color w:val="000000"/>
          <w:sz w:val="24"/>
          <w:szCs w:val="24"/>
          <w:lang w:val="ru-RU"/>
        </w:rPr>
        <w:t>ИНН 6913007085, КПП 691301001, ОКПО 40745394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невостребованной кредиторами с целью списания с балансового или забалансового учета.</w:t>
      </w:r>
    </w:p>
    <w:p w14:paraId="7B550771" w14:textId="77777777" w:rsidR="00D52869" w:rsidRPr="00916C59" w:rsidRDefault="00F33E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1.3. Решение о признании кредиторской задолженности невостребованной принимает комиссия учреждения по поступлению и выбытию активов.</w:t>
      </w:r>
    </w:p>
    <w:p w14:paraId="080B7E01" w14:textId="77777777" w:rsidR="00D52869" w:rsidRPr="00916C59" w:rsidRDefault="00F33E1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916C59">
        <w:rPr>
          <w:b/>
          <w:bCs/>
          <w:color w:val="252525"/>
          <w:spacing w:val="-2"/>
          <w:sz w:val="42"/>
          <w:szCs w:val="42"/>
          <w:lang w:val="ru-RU"/>
        </w:rPr>
        <w:t>2. Критерии признания кредиторской задолженности невостребованной кредиторами</w:t>
      </w:r>
    </w:p>
    <w:p w14:paraId="3BED9AE5" w14:textId="77777777" w:rsidR="00D52869" w:rsidRPr="00916C59" w:rsidRDefault="00F33E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2.1. Невостребованной признается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просроченная кредиторская задолженность:</w:t>
      </w:r>
    </w:p>
    <w:p w14:paraId="255C1551" w14:textId="77777777" w:rsidR="00D52869" w:rsidRPr="00916C59" w:rsidRDefault="00F33E1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в отношении которой кредитор не предъявил требования;</w:t>
      </w:r>
    </w:p>
    <w:p w14:paraId="58AA7AE6" w14:textId="77777777" w:rsidR="00D52869" w:rsidRPr="00916C59" w:rsidRDefault="00F33E1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которая носит заявительный характер, при этом кредитор не подтвердил задолженность по результатам инвентаризации.</w:t>
      </w:r>
    </w:p>
    <w:p w14:paraId="1F39A56B" w14:textId="77777777" w:rsidR="00D52869" w:rsidRPr="00916C59" w:rsidRDefault="00F33E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2.2. Основанием для признания кредиторской задолженности невостребованной является:</w:t>
      </w:r>
    </w:p>
    <w:p w14:paraId="018BC7E0" w14:textId="77777777" w:rsidR="00D52869" w:rsidRPr="00916C59" w:rsidRDefault="00F33E1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истечение срока исковой давности (ст. 196 ГК РФ);</w:t>
      </w:r>
    </w:p>
    <w:p w14:paraId="6A7F9338" w14:textId="77777777" w:rsidR="00D52869" w:rsidRPr="00916C59" w:rsidRDefault="00F33E1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прекращение обязательства вследствие невозможности его исполнения в соответствии с гражданским законодательством (ст. 416 ГК РФ);</w:t>
      </w:r>
    </w:p>
    <w:p w14:paraId="3B3FCA0D" w14:textId="77777777" w:rsidR="00D52869" w:rsidRPr="00916C59" w:rsidRDefault="00F33E1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прекращение обязательства на основании акта государственного органа (ст. 417 ГК РФ);</w:t>
      </w:r>
    </w:p>
    <w:p w14:paraId="19371996" w14:textId="77777777" w:rsidR="00D52869" w:rsidRPr="00916C59" w:rsidRDefault="00F33E1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ликвидация юридического лица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или смерть гражданина (ст. 419 ГК РФ).</w:t>
      </w:r>
    </w:p>
    <w:p w14:paraId="71DD4031" w14:textId="77777777" w:rsidR="00D52869" w:rsidRPr="00916C59" w:rsidRDefault="00F33E1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916C59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3. Порядок признания кредиторской задолженности невостребованной</w:t>
      </w:r>
    </w:p>
    <w:p w14:paraId="4FF49A8D" w14:textId="77777777" w:rsidR="00D52869" w:rsidRPr="00916C59" w:rsidRDefault="00F33E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3.1. Комиссия принимает решение о признании кредиторской задолженности на основании служебной записки главного бухгалтера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либо результатов инвентаризации кредиторской задолженности – Акта о результатах инвентаризации (ф. 0510463) и данных соответствующих инвентаризационных описей.</w:t>
      </w:r>
    </w:p>
    <w:p w14:paraId="75D9EBB6" w14:textId="77777777" w:rsidR="00D52869" w:rsidRPr="00916C59" w:rsidRDefault="00F33E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Срок для принятия решения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не позднее одного рабочего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после поступления служебной записки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либо Акта о результатах инвентаризации (ф. 0510463).</w:t>
      </w:r>
    </w:p>
    <w:p w14:paraId="443492D0" w14:textId="77777777" w:rsidR="00D52869" w:rsidRPr="00916C59" w:rsidRDefault="00F33E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3.2. Комиссия может признать кредиторскую задолженность невостребованной или откажет в признании. Для этого комиссия проводит анализ документов,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пункте 3.3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Положения.</w:t>
      </w:r>
    </w:p>
    <w:p w14:paraId="2FF10C68" w14:textId="77777777" w:rsidR="00D52869" w:rsidRPr="00916C59" w:rsidRDefault="00F33E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3.3. Для признания кредиторской задолженности невостребованной необходимы следующие документы:</w:t>
      </w:r>
    </w:p>
    <w:p w14:paraId="4D75B943" w14:textId="77777777" w:rsidR="00D52869" w:rsidRDefault="00F33E1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документ, содержащий сведения из ЕГРЮЛ о ликвидации юридического лица или об отсутствии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 xml:space="preserve">сведений о юридическом лице в ЕГРЮЛ.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egrul.nalog.ru;</w:t>
      </w:r>
    </w:p>
    <w:p w14:paraId="3851241F" w14:textId="77777777" w:rsidR="00D52869" w:rsidRDefault="00F33E1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 xml:space="preserve">документ,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egrul.nalog.ru;</w:t>
      </w:r>
    </w:p>
    <w:p w14:paraId="1BE37881" w14:textId="77777777" w:rsidR="00D52869" w:rsidRPr="00916C59" w:rsidRDefault="00F33E1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смерти гражданина (справка из отдела ЗАГС) или копия судебного решения об объявлении физического лица (индивидуального предпринимателя) умершим или о признании его безвестно отсутствующим;</w:t>
      </w:r>
    </w:p>
    <w:p w14:paraId="0092AC08" w14:textId="77777777" w:rsidR="00D52869" w:rsidRPr="00916C59" w:rsidRDefault="00F33E1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копия постановления о прекращении исполнительного производства;</w:t>
      </w:r>
    </w:p>
    <w:p w14:paraId="15DE671B" w14:textId="77777777" w:rsidR="00D52869" w:rsidRPr="00916C59" w:rsidRDefault="00F33E1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документы, подтверждающие истечение срока исковой давности (договоры, платежные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документы, товарные накладные, акты выполненных работ (оказанных услуг), акты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инвентаризации,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другие документы);</w:t>
      </w:r>
    </w:p>
    <w:p w14:paraId="10263321" w14:textId="77777777" w:rsidR="00D52869" w:rsidRPr="00916C59" w:rsidRDefault="00F33E1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копия акта государственного органа или органа местного самоуправления, вследствие которого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исполнение обязательства становится невозможным полностью или частично;</w:t>
      </w:r>
    </w:p>
    <w:p w14:paraId="2484406F" w14:textId="77777777" w:rsidR="00D52869" w:rsidRPr="00916C59" w:rsidRDefault="00F33E1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документ, содержащий сведения уполномоченного органа о наступлении чрезвычайных или других непредвиденных обстоятельств.</w:t>
      </w:r>
    </w:p>
    <w:p w14:paraId="00A8B071" w14:textId="77777777" w:rsidR="00D52869" w:rsidRPr="00916C59" w:rsidRDefault="00F33E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3.4. Решение комиссии оформляется в Решении о списании задолженности, невостребованной кредиторами (ф. 0510437).</w:t>
      </w:r>
    </w:p>
    <w:p w14:paraId="62858D2B" w14:textId="77777777" w:rsidR="00D52869" w:rsidRPr="00916C59" w:rsidRDefault="00F33E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3.5. На основании Решения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(ф. 0510437) задолженность списывается с балансовых счетов:</w:t>
      </w:r>
    </w:p>
    <w:p w14:paraId="38858FF7" w14:textId="77777777" w:rsidR="00D52869" w:rsidRPr="00916C59" w:rsidRDefault="00F33E1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окончательно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если кредитор исключен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из ЕГРЮЛ/ЕГРИП. Если кредитор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физическим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лицом, задолженность списывается окончательно в случае его смерти при отсутствии претензий наследников;</w:t>
      </w:r>
    </w:p>
    <w:p w14:paraId="76F0BC30" w14:textId="77777777" w:rsidR="00D52869" w:rsidRPr="00916C59" w:rsidRDefault="00F33E1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 забалансовый счет 20 «Задолженность, невостребованная кредиторами»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в остальных случаях признания задолженности невостребованной.</w:t>
      </w:r>
    </w:p>
    <w:p w14:paraId="0C7065E4" w14:textId="77777777" w:rsidR="00D52869" w:rsidRPr="00916C59" w:rsidRDefault="00F33E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3.6.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забалансового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счета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задолженность списывается в следующих случаях:</w:t>
      </w:r>
    </w:p>
    <w:p w14:paraId="4F019765" w14:textId="77777777" w:rsidR="00D52869" w:rsidRPr="00916C59" w:rsidRDefault="00F33E1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по завершении срока возможного возобновления процедуры взыскания задолженности – согласно действующему законодательству;</w:t>
      </w:r>
    </w:p>
    <w:p w14:paraId="0B19E70B" w14:textId="77777777" w:rsidR="00D52869" w:rsidRDefault="00F33E1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наличии документов, подтверждающих прекращение обязательства в связи со смертью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ликвидацией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контрагента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BC1534E" w14:textId="77777777" w:rsidR="00D52869" w:rsidRPr="00916C59" w:rsidRDefault="00F33E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Основание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о списании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задолженности, невостребованной кредиторами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(ф. 0510437).</w:t>
      </w:r>
    </w:p>
    <w:p w14:paraId="42A5CE06" w14:textId="77777777" w:rsidR="00D52869" w:rsidRDefault="00F33E15">
      <w:pPr>
        <w:rPr>
          <w:rFonts w:hAnsi="Times New Roman" w:cs="Times New Roman"/>
          <w:color w:val="000000"/>
          <w:sz w:val="24"/>
          <w:szCs w:val="24"/>
        </w:rPr>
      </w:pP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>С забалансового счета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6C59">
        <w:rPr>
          <w:rFonts w:hAnsi="Times New Roman" w:cs="Times New Roman"/>
          <w:color w:val="000000"/>
          <w:sz w:val="24"/>
          <w:szCs w:val="24"/>
          <w:lang w:val="ru-RU"/>
        </w:rPr>
        <w:t xml:space="preserve">задолженность восстанавливается на балансовом учете в случае, если кредитор предъявил требование в отношении этой задолженности.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восстановлении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кредиторской задолженности (ф. 0510446).</w:t>
      </w:r>
    </w:p>
    <w:sectPr w:rsidR="00D5286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73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060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F935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6825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AF3C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F7E17"/>
    <w:rsid w:val="005A05CE"/>
    <w:rsid w:val="00653AF6"/>
    <w:rsid w:val="00916C59"/>
    <w:rsid w:val="00B73A5A"/>
    <w:rsid w:val="00D52869"/>
    <w:rsid w:val="00E438A1"/>
    <w:rsid w:val="00F01E19"/>
    <w:rsid w:val="00F3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221C"/>
  <w15:docId w15:val="{702AFE58-97E2-45C3-B753-07C55746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3833</Characters>
  <Application>Microsoft Office Word</Application>
  <DocSecurity>0</DocSecurity>
  <Lines>31</Lines>
  <Paragraphs>8</Paragraphs>
  <ScaleCrop>false</ScaleCrop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Кислякова</dc:creator>
  <dc:description>Подготовлено экспертами Группы Актион</dc:description>
  <cp:lastModifiedBy>Пользователь</cp:lastModifiedBy>
  <cp:revision>4</cp:revision>
  <dcterms:created xsi:type="dcterms:W3CDTF">2025-12-09T06:39:00Z</dcterms:created>
  <dcterms:modified xsi:type="dcterms:W3CDTF">2025-12-10T08:45:00Z</dcterms:modified>
</cp:coreProperties>
</file>