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 xml:space="preserve">Памятка родителям </w:t>
      </w:r>
      <w:bookmarkStart w:id="0" w:name="_GoBack"/>
      <w:r>
        <w:rPr>
          <w:rFonts w:ascii="Tahoma" w:hAnsi="Tahoma" w:cs="Tahoma"/>
          <w:b/>
          <w:bCs/>
          <w:color w:val="464646"/>
        </w:rPr>
        <w:t>«Безопасность детей в новогодние праздники и каникулы»</w:t>
      </w:r>
    </w:p>
    <w:bookmarkEnd w:id="0"/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УВАЖАЕМЫЕ РОДИТЕЛИ</w:t>
      </w:r>
      <w:r>
        <w:rPr>
          <w:rFonts w:ascii="Tahoma" w:hAnsi="Tahoma" w:cs="Tahoma"/>
          <w:color w:val="464646"/>
        </w:rPr>
        <w:t>!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Новый год и Рождество – праздники, которые любят взрослые и дети. Это чудесное время: елка, подарки, разнообразные развлечения. Хлопушки, петарды, снежные горки, ледянки, санки, лыжи и коньки - все это не только приносит радость, но и может огорчить травмами, ушибами, порезами и ожогами. Чтобы избежать их или максимально сократить риск воспользуйтесь следующими правилами: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1. Пиротехника - детям не игрушка!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Не разрешайте детям, самостоятельно пользоваться пиротехникой, а также играть со спичками и зажигалкам.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2.Правила пожарной безопасности во время праздников.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Помимо обычных правил пожарной </w:t>
      </w:r>
      <w:r>
        <w:rPr>
          <w:rFonts w:ascii="Tahoma" w:hAnsi="Tahoma" w:cs="Tahoma"/>
          <w:b/>
          <w:bCs/>
          <w:color w:val="464646"/>
        </w:rPr>
        <w:t>безопасности</w:t>
      </w:r>
      <w:r>
        <w:rPr>
          <w:rFonts w:ascii="Tahoma" w:hAnsi="Tahoma" w:cs="Tahoma"/>
          <w:color w:val="464646"/>
        </w:rPr>
        <w:t> следует соблюдать ещё несколько простых норм, которые позволят вам получить от выходных дней только положительные эмоции: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Нельзя украшать ёлку матерчатыми и пластмассовыми игрушками.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Нельзя обкладывать подставку ёлки ватой.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- Освещать ёлку следует только </w:t>
      </w:r>
      <w:proofErr w:type="spellStart"/>
      <w:r>
        <w:rPr>
          <w:rFonts w:ascii="Tahoma" w:hAnsi="Tahoma" w:cs="Tahoma"/>
          <w:color w:val="464646"/>
        </w:rPr>
        <w:t>электрогирляндами</w:t>
      </w:r>
      <w:proofErr w:type="spellEnd"/>
      <w:r>
        <w:rPr>
          <w:rFonts w:ascii="Tahoma" w:hAnsi="Tahoma" w:cs="Tahoma"/>
          <w:color w:val="464646"/>
        </w:rPr>
        <w:t xml:space="preserve"> промышленного производства.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В помещении не разрешается зажигать бенгальские огни и восковые свечи, применять хлопушки. Следует помнить, открытый огонь всегда опасен!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- Использовать пиротехнику, если вы не уверены как ею пользоваться, а инструкции не прилагается, или она написана на неизвестном вам языке </w:t>
      </w:r>
      <w:proofErr w:type="gramStart"/>
      <w:r>
        <w:rPr>
          <w:rFonts w:ascii="Tahoma" w:hAnsi="Tahoma" w:cs="Tahoma"/>
          <w:color w:val="464646"/>
        </w:rPr>
        <w:t>-н</w:t>
      </w:r>
      <w:proofErr w:type="gramEnd"/>
      <w:r>
        <w:rPr>
          <w:rFonts w:ascii="Tahoma" w:hAnsi="Tahoma" w:cs="Tahoma"/>
          <w:color w:val="464646"/>
        </w:rPr>
        <w:t>ельзя!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Ремонтировать и вторично использовать не сработавшую пиротехнику.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-Категорически запрещается применять самодельные пиротехнические устройства.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Запрещено: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Запускать фейерверки и устраивать "салюты" ближе 30 метров от жилых домов и легковоспламеняющихся предметов, под кронами деревьев.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Носить пиротехнику в карманах.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Держать фитиль во время зажигания около лица.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Использование пиротехники при сильном ветре. - Находиться ближе 15 метров от зажженных пиротехнических изделий.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Бросать петарды под ноги.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lastRenderedPageBreak/>
        <w:t>- Направлять фейерверки на людей.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Низко нагибаться над зажженными фейерверками.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Категорически запрещается использовать рядом с жилыми домами и другими постройками изделия, летящие вверх: траектория их полёта непредсказуема, они могут попасть в дом, залететь на чердак или крышу и стать причиной пожара.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 квартирах и частных домах не рекомендуется зажигать бенгальские огни, использовать взрывающиеся хлопушки, зажигать на ёлках свечи, украшать их игрушками из легковоспламеняющихся материалов. Не оставлять без присмотра включённые электроприборы.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3. Детям не разрешайте длительно находиться на улице в морозную погоду!</w:t>
      </w:r>
    </w:p>
    <w:p w:rsidR="00D2757A" w:rsidRDefault="00D2757A" w:rsidP="00D2757A">
      <w:pPr>
        <w:pStyle w:val="a3"/>
        <w:spacing w:before="0" w:beforeAutospacing="0" w:after="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кровообращения. В результате длительного действия низкой температуры может возникнуть обморожение.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4. Не оставляйте детей дома одних!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Легковоспламеняющиеся и горючие жидкости, спички и зажигалки, а также бытовую химию и лекарства храните в недоступных для детей местах. Не разрешайте своим детям самостоятельно пользоваться газовыми и электрическими приборами. Обязательно объясните, что нужно делать в случае возникновения пожара. Напомните детям, что при пожаре ни в коем случае нельзя прятаться в укромные места, так как это затруднит их поиск и спасение.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5. Правила поведения в общественных местах и в других местах массового скопления людей.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В местах проведения массовых </w:t>
      </w:r>
      <w:proofErr w:type="spellStart"/>
      <w:r>
        <w:rPr>
          <w:rFonts w:ascii="Tahoma" w:hAnsi="Tahoma" w:cs="Tahoma"/>
          <w:color w:val="464646"/>
        </w:rPr>
        <w:t>мероприятийстарайтесь</w:t>
      </w:r>
      <w:proofErr w:type="spellEnd"/>
      <w:r>
        <w:rPr>
          <w:rFonts w:ascii="Tahoma" w:hAnsi="Tahoma" w:cs="Tahoma"/>
          <w:color w:val="464646"/>
        </w:rPr>
        <w:t xml:space="preserve"> держаться подальше от толпы, во избежание получения травм.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Ни в коем случае не отходить далеко от детей, т. к. при большом скоплении людей легко затеряться.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Осуществлять организованный выход из помещений и сооружений по окончании мероприятий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ЗАПОМНИТЕ!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Каждый ребенок должен знать свой домашний адрес и номер домашнего телефона.</w:t>
      </w:r>
    </w:p>
    <w:p w:rsidR="00D2757A" w:rsidRDefault="00D2757A" w:rsidP="00D2757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Выучите с детьми наизусть номер </w:t>
      </w:r>
      <w:r>
        <w:rPr>
          <w:rFonts w:ascii="Tahoma" w:hAnsi="Tahoma" w:cs="Tahoma"/>
          <w:i/>
          <w:iCs/>
          <w:color w:val="464646"/>
        </w:rPr>
        <w:t>«</w:t>
      </w:r>
      <w:r>
        <w:rPr>
          <w:rFonts w:ascii="Tahoma" w:hAnsi="Tahoma" w:cs="Tahoma"/>
          <w:color w:val="464646"/>
        </w:rPr>
        <w:t>112</w:t>
      </w:r>
      <w:r>
        <w:rPr>
          <w:rFonts w:ascii="Tahoma" w:hAnsi="Tahoma" w:cs="Tahoma"/>
          <w:i/>
          <w:iCs/>
          <w:color w:val="464646"/>
        </w:rPr>
        <w:t>»</w:t>
      </w:r>
      <w:r>
        <w:rPr>
          <w:rFonts w:ascii="Tahoma" w:hAnsi="Tahoma" w:cs="Tahoma"/>
          <w:color w:val="464646"/>
        </w:rPr>
        <w:t> - телефон вызова экстренных служб.</w:t>
      </w:r>
    </w:p>
    <w:p w:rsidR="00D2757A" w:rsidRDefault="00D2757A" w:rsidP="00D2757A">
      <w:pPr>
        <w:pStyle w:val="a3"/>
        <w:spacing w:before="0" w:beforeAutospacing="0" w:after="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lastRenderedPageBreak/>
        <w:t>Ваш ребенок может веселиться и отдыхать беззаботно только при условии, что вы будете  бдительно следить за его безопасностью. Жизнь и благополучие Вашего ребенка в Ваших руках!</w:t>
      </w:r>
    </w:p>
    <w:p w:rsidR="00215C99" w:rsidRDefault="00215C99"/>
    <w:sectPr w:rsidR="0021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624"/>
    <w:rsid w:val="00215C99"/>
    <w:rsid w:val="002B5624"/>
    <w:rsid w:val="00D2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2022-11-30T16:57:00Z</dcterms:created>
  <dcterms:modified xsi:type="dcterms:W3CDTF">2022-11-30T16:57:00Z</dcterms:modified>
</cp:coreProperties>
</file>